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6570F">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E6570F" w:rsidP="00E6570F">
      <w:pPr>
        <w:divId w:val="1660158654"/>
        <w:rPr>
          <w:rFonts w:ascii="Verdana" w:hAnsi="Verdana"/>
          <w:sz w:val="18"/>
          <w:szCs w:val="18"/>
        </w:rPr>
      </w:pPr>
      <w:r>
        <w:rPr>
          <w:rFonts w:ascii="Verdana" w:eastAsia="Times New Roman" w:hAnsi="Verdana"/>
          <w:b/>
          <w:bCs/>
          <w:sz w:val="18"/>
          <w:szCs w:val="18"/>
        </w:rPr>
        <w:t xml:space="preserve">Basistraining Auditor ROPI-R: meten van </w:t>
      </w:r>
      <w:proofErr w:type="spellStart"/>
      <w:r>
        <w:rPr>
          <w:rFonts w:ascii="Verdana" w:eastAsia="Times New Roman" w:hAnsi="Verdana"/>
          <w:b/>
          <w:bCs/>
          <w:sz w:val="18"/>
          <w:szCs w:val="18"/>
        </w:rPr>
        <w:t>herstelondersteunde</w:t>
      </w:r>
      <w:proofErr w:type="spellEnd"/>
      <w:r>
        <w:rPr>
          <w:rFonts w:ascii="Verdana" w:eastAsia="Times New Roman" w:hAnsi="Verdana"/>
          <w:b/>
          <w:bCs/>
          <w:sz w:val="18"/>
          <w:szCs w:val="18"/>
        </w:rPr>
        <w:t xml:space="preserve"> zorg</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 xml:space="preserve">Cliënten in de langdurige ggz, maar ook binnen de RIBW en forensische hulpverlening, ervaren soms weinig regie over hun eigen leven. </w:t>
      </w:r>
      <w:proofErr w:type="spellStart"/>
      <w:r>
        <w:rPr>
          <w:rFonts w:ascii="Verdana" w:hAnsi="Verdana"/>
          <w:sz w:val="18"/>
          <w:szCs w:val="18"/>
        </w:rPr>
        <w:t>Herstelondersteunende</w:t>
      </w:r>
      <w:proofErr w:type="spellEnd"/>
      <w:r>
        <w:rPr>
          <w:rFonts w:ascii="Verdana" w:hAnsi="Verdana"/>
          <w:sz w:val="18"/>
          <w:szCs w:val="18"/>
        </w:rPr>
        <w:t xml:space="preserve"> zorg is erop gericht om hen te stimuleren meer de regie</w:t>
      </w:r>
      <w:r>
        <w:rPr>
          <w:rFonts w:ascii="Verdana" w:hAnsi="Verdana"/>
          <w:sz w:val="18"/>
          <w:szCs w:val="18"/>
        </w:rPr>
        <w:t xml:space="preserve"> te gaan nemen. Deze vorm van zorg helpt mensen met ernstige psychische problemen zichzelf te helpen. De zorg is niet gericht op herstel in de zin van volledige genezing, maar op het vermogen om weer zelf de regie over het leven te voeren. Steeds meer orga</w:t>
      </w:r>
      <w:r>
        <w:rPr>
          <w:rFonts w:ascii="Verdana" w:hAnsi="Verdana"/>
          <w:sz w:val="18"/>
          <w:szCs w:val="18"/>
        </w:rPr>
        <w:t xml:space="preserve">nisaties binnen de ggz omarmen deze visie. </w:t>
      </w:r>
      <w:r>
        <w:rPr>
          <w:rFonts w:ascii="Verdana" w:hAnsi="Verdana"/>
          <w:sz w:val="18"/>
          <w:szCs w:val="18"/>
        </w:rPr>
        <w:br/>
      </w:r>
      <w:r>
        <w:rPr>
          <w:rFonts w:ascii="Verdana" w:hAnsi="Verdana"/>
          <w:sz w:val="18"/>
          <w:szCs w:val="18"/>
        </w:rPr>
        <w:br/>
      </w:r>
      <w:r>
        <w:rPr>
          <w:rFonts w:ascii="Verdana" w:hAnsi="Verdana"/>
          <w:sz w:val="18"/>
          <w:szCs w:val="18"/>
        </w:rPr>
        <w:t>De ROPI helpt om herstel sneller een plek te geven binnen de instelling. We weten dat relationele hulpverlening, ervaringsdeskundigheid en gebruikmaken van de krachten uit de omgeving bijdragen aan het herstel</w:t>
      </w:r>
      <w:r>
        <w:rPr>
          <w:rFonts w:ascii="Verdana" w:hAnsi="Verdana"/>
          <w:sz w:val="18"/>
          <w:szCs w:val="18"/>
        </w:rPr>
        <w:t>proces. Maar wat doe je nu echt al binnen de instelling of afdeling om het herstelproces te ondersteunen? En waar is nog winst te behalen? De ROPI-R brengt dit helder in beeld zodat je daarna direct met de resultaten aan de slag kunt gaan. Door de ROPI-R o</w:t>
      </w:r>
      <w:r>
        <w:rPr>
          <w:rFonts w:ascii="Verdana" w:hAnsi="Verdana"/>
          <w:sz w:val="18"/>
          <w:szCs w:val="18"/>
        </w:rPr>
        <w:t>p verschillende momenten af te nemen, kun je volgen in hoeverre ‘herstel’ centraal staat in de behandeling, begeleiding en bejegening. De uitkomsten bieden handvatten bij het opstellen van verbeterplannen.</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sz w:val="18"/>
          <w:szCs w:val="18"/>
        </w:rPr>
        <w:br/>
        <w:t xml:space="preserve">De oorspronkelijke Amerikaanse versie van deze </w:t>
      </w:r>
      <w:r>
        <w:rPr>
          <w:rFonts w:ascii="Verdana" w:hAnsi="Verdana"/>
          <w:sz w:val="18"/>
          <w:szCs w:val="18"/>
        </w:rPr>
        <w:t>index is door het Trimbos-instituut in samenwerking met verschillende experts uit de praktijk vertaald en bewerkt voor de Nederlandse situatie. Inmiddels is er in Nederland en België veel ervaring opgedaan met de ROPI en heeft het instrument zich bewezen a</w:t>
      </w:r>
      <w:r>
        <w:rPr>
          <w:rFonts w:ascii="Verdana" w:hAnsi="Verdana"/>
          <w:sz w:val="18"/>
          <w:szCs w:val="18"/>
        </w:rPr>
        <w:t xml:space="preserve">ls een goede graadmeter voor het weergeven van de mate van </w:t>
      </w:r>
      <w:proofErr w:type="spellStart"/>
      <w:r>
        <w:rPr>
          <w:rFonts w:ascii="Verdana" w:hAnsi="Verdana"/>
          <w:sz w:val="18"/>
          <w:szCs w:val="18"/>
        </w:rPr>
        <w:t>herstelondersteunende</w:t>
      </w:r>
      <w:proofErr w:type="spellEnd"/>
      <w:r>
        <w:rPr>
          <w:rFonts w:ascii="Verdana" w:hAnsi="Verdana"/>
          <w:sz w:val="18"/>
          <w:szCs w:val="18"/>
        </w:rPr>
        <w:t xml:space="preserve"> zorg door een team. In 2016 is de Nederlandse ROPI op basis van praktijkervaringen grondig herzien en aangepast, met de ROPI-R (met de R van ‘</w:t>
      </w:r>
      <w:proofErr w:type="spellStart"/>
      <w:r>
        <w:rPr>
          <w:rFonts w:ascii="Verdana" w:hAnsi="Verdana"/>
          <w:sz w:val="18"/>
          <w:szCs w:val="18"/>
        </w:rPr>
        <w:t>revised</w:t>
      </w:r>
      <w:proofErr w:type="spellEnd"/>
      <w:r>
        <w:rPr>
          <w:rFonts w:ascii="Verdana" w:hAnsi="Verdana"/>
          <w:sz w:val="18"/>
          <w:szCs w:val="18"/>
        </w:rPr>
        <w:t>’) als resultaat.</w:t>
      </w:r>
      <w:r>
        <w:rPr>
          <w:rFonts w:ascii="Verdana" w:hAnsi="Verdana"/>
          <w:sz w:val="18"/>
          <w:szCs w:val="18"/>
        </w:rPr>
        <w:br/>
      </w:r>
      <w:r>
        <w:rPr>
          <w:rFonts w:ascii="Verdana" w:hAnsi="Verdana"/>
          <w:sz w:val="18"/>
          <w:szCs w:val="18"/>
        </w:rPr>
        <w:br/>
      </w:r>
      <w:r>
        <w:rPr>
          <w:rFonts w:ascii="Verdana" w:hAnsi="Verdana"/>
          <w:noProof/>
          <w:sz w:val="18"/>
          <w:szCs w:val="18"/>
        </w:rPr>
        <w:drawing>
          <wp:inline distT="0" distB="0" distL="0" distR="0">
            <wp:extent cx="2838450" cy="9906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838450" cy="990600"/>
                    </a:xfrm>
                    <a:prstGeom prst="rect">
                      <a:avLst/>
                    </a:prstGeom>
                    <a:noFill/>
                    <a:ln>
                      <a:noFill/>
                    </a:ln>
                  </pic:spPr>
                </pic:pic>
              </a:graphicData>
            </a:graphic>
          </wp:inline>
        </w:drawing>
      </w:r>
    </w:p>
    <w:p w:rsidR="00000000" w:rsidRDefault="00E6570F">
      <w:pPr>
        <w:divId w:val="1708215677"/>
        <w:rPr>
          <w:rFonts w:ascii="Verdana" w:eastAsia="Times New Roman" w:hAnsi="Verdana"/>
          <w:sz w:val="18"/>
          <w:szCs w:val="18"/>
        </w:rPr>
      </w:pPr>
      <w:hyperlink r:id="rId7" w:tooltip="Terugkomdag" w:history="1">
        <w:r>
          <w:rPr>
            <w:rStyle w:val="Hyperlink"/>
            <w:rFonts w:ascii="Verdana" w:eastAsia="Times New Roman" w:hAnsi="Verdana"/>
            <w:sz w:val="18"/>
            <w:szCs w:val="18"/>
          </w:rPr>
          <w:t>Naar de terugkomdag</w:t>
        </w:r>
      </w:hyperlink>
    </w:p>
    <w:p w:rsidR="00000000" w:rsidRDefault="00E6570F">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Na afronding van de basistraining en deze terugkomdag ben je auditor ROPI-R.</w:t>
      </w:r>
    </w:p>
    <w:p w:rsidR="00000000" w:rsidRDefault="00E6570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kunt de ROPI-R zelfstandig afnemen in jouw eigen organisatie en als extern auditor bij andere organisaties. Let op: je kunt als auditor in pri</w:t>
      </w:r>
      <w:r>
        <w:rPr>
          <w:rFonts w:ascii="Verdana" w:eastAsia="Times New Roman" w:hAnsi="Verdana"/>
          <w:sz w:val="18"/>
          <w:szCs w:val="18"/>
        </w:rPr>
        <w:t>ncipe geen ROPI afnemen bij je eigen team (i.v.m. met de betrouwbaarheid van de uitkomsten). Daarom adviseren we om met meerdere mensen van de organisatie aan de training deel te nemen.</w:t>
      </w:r>
    </w:p>
    <w:p w:rsidR="00000000" w:rsidRDefault="00E6570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weet op welke wijze de ROPI-R binnen het beleidskader van je organi</w:t>
      </w:r>
      <w:r>
        <w:rPr>
          <w:rFonts w:ascii="Verdana" w:eastAsia="Times New Roman" w:hAnsi="Verdana"/>
          <w:sz w:val="18"/>
          <w:szCs w:val="18"/>
        </w:rPr>
        <w:t>satie past.</w:t>
      </w:r>
    </w:p>
    <w:p w:rsidR="00000000" w:rsidRDefault="00E6570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kunt zelfstandig een ROPI-verslag opstellen en suggesties voor verbeterpunten geven.</w:t>
      </w:r>
    </w:p>
    <w:p w:rsidR="00000000" w:rsidRDefault="00E6570F">
      <w:pPr>
        <w:rPr>
          <w:rFonts w:ascii="Verdana" w:eastAsia="Times New Roman" w:hAnsi="Verdana"/>
          <w:sz w:val="18"/>
          <w:szCs w:val="18"/>
        </w:rPr>
      </w:pPr>
      <w:r>
        <w:rPr>
          <w:rFonts w:ascii="Verdana" w:eastAsia="Times New Roman" w:hAnsi="Verdana"/>
          <w:b/>
          <w:bCs/>
          <w:sz w:val="18"/>
          <w:szCs w:val="18"/>
        </w:rPr>
        <w:t>Doelgroep</w:t>
      </w:r>
      <w:r>
        <w:rPr>
          <w:rFonts w:ascii="Verdana" w:eastAsia="Times New Roman" w:hAnsi="Verdana"/>
          <w:sz w:val="18"/>
          <w:szCs w:val="18"/>
        </w:rPr>
        <w:br/>
        <w:t>Sociaal psychiatrisch verpleegkundige, Hbo-verpleegkundige en Maatschappelijk werker</w:t>
      </w:r>
      <w:r>
        <w:rPr>
          <w:rFonts w:ascii="Verdana" w:eastAsia="Times New Roman" w:hAnsi="Verdana"/>
          <w:sz w:val="18"/>
          <w:szCs w:val="18"/>
        </w:rPr>
        <w:br/>
      </w:r>
      <w:r>
        <w:rPr>
          <w:rFonts w:ascii="Verdana" w:eastAsia="Times New Roman" w:hAnsi="Verdana"/>
          <w:sz w:val="18"/>
          <w:szCs w:val="18"/>
        </w:rPr>
        <w:br/>
        <w:t xml:space="preserve">De training is ontwikkeld voor professionals in de ggz en </w:t>
      </w:r>
      <w:r>
        <w:rPr>
          <w:rFonts w:ascii="Verdana" w:eastAsia="Times New Roman" w:hAnsi="Verdana"/>
          <w:sz w:val="18"/>
          <w:szCs w:val="18"/>
        </w:rPr>
        <w:t>forensische ggz maar kan ook ondersteuning bieden binnen de VG-sector.</w:t>
      </w:r>
    </w:p>
    <w:p w:rsidR="00000000" w:rsidRDefault="00E6570F">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Hulpverleners</w:t>
      </w:r>
    </w:p>
    <w:p w:rsidR="00000000" w:rsidRDefault="00E6570F">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Ervaringsdeskundigen</w:t>
      </w:r>
    </w:p>
    <w:p w:rsidR="00000000" w:rsidRDefault="00E6570F">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Stafmedewerkers</w:t>
      </w:r>
    </w:p>
    <w:p w:rsidR="00000000" w:rsidRDefault="00E6570F">
      <w:pPr>
        <w:rPr>
          <w:rFonts w:ascii="Verdana" w:eastAsia="Times New Roman" w:hAnsi="Verdana"/>
          <w:sz w:val="18"/>
          <w:szCs w:val="18"/>
        </w:rPr>
      </w:pPr>
      <w:r>
        <w:rPr>
          <w:rFonts w:ascii="Verdana" w:eastAsia="Times New Roman" w:hAnsi="Verdana"/>
          <w:sz w:val="18"/>
          <w:szCs w:val="18"/>
        </w:rPr>
        <w:t xml:space="preserve">Ben je geïnteresseerd in deze training, maar staat je functie er niet bij? Neem </w:t>
      </w:r>
      <w:hyperlink r:id="rId8" w:tgtFrame="_blank" w:tooltip="Trimbos instituut" w:history="1">
        <w:r>
          <w:rPr>
            <w:rStyle w:val="Hyperlink"/>
            <w:rFonts w:ascii="Verdana" w:eastAsia="Times New Roman" w:hAnsi="Verdana"/>
            <w:sz w:val="18"/>
            <w:szCs w:val="18"/>
          </w:rPr>
          <w:t>contact</w:t>
        </w:r>
      </w:hyperlink>
      <w:r>
        <w:rPr>
          <w:rFonts w:ascii="Verdana" w:eastAsia="Times New Roman" w:hAnsi="Verdana"/>
          <w:sz w:val="18"/>
          <w:szCs w:val="18"/>
        </w:rPr>
        <w:t xml:space="preserve"> met het Trimbos-instituut op.</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lastRenderedPageBreak/>
        <w:br/>
      </w:r>
      <w:r>
        <w:rPr>
          <w:rStyle w:val="Zwaar"/>
          <w:rFonts w:ascii="Verdana" w:eastAsia="Times New Roman" w:hAnsi="Verdana"/>
          <w:sz w:val="18"/>
          <w:szCs w:val="18"/>
        </w:rPr>
        <w:t>Vereist aanvangsniveau</w:t>
      </w:r>
      <w:r>
        <w:rPr>
          <w:rFonts w:ascii="Verdana" w:eastAsia="Times New Roman" w:hAnsi="Verdana"/>
          <w:sz w:val="18"/>
          <w:szCs w:val="18"/>
        </w:rPr>
        <w:br/>
      </w:r>
      <w:r>
        <w:rPr>
          <w:rFonts w:ascii="Verdana" w:eastAsia="Times New Roman" w:hAnsi="Verdana"/>
          <w:sz w:val="18"/>
          <w:szCs w:val="18"/>
        </w:rPr>
        <w:br/>
        <w:t xml:space="preserve">Je bent bekend met </w:t>
      </w:r>
      <w:proofErr w:type="spellStart"/>
      <w:r>
        <w:rPr>
          <w:rFonts w:ascii="Verdana" w:eastAsia="Times New Roman" w:hAnsi="Verdana"/>
          <w:sz w:val="18"/>
          <w:szCs w:val="18"/>
        </w:rPr>
        <w:t>herstelondersteunende</w:t>
      </w:r>
      <w:proofErr w:type="spellEnd"/>
      <w:r>
        <w:rPr>
          <w:rFonts w:ascii="Verdana" w:eastAsia="Times New Roman" w:hAnsi="Verdana"/>
          <w:sz w:val="18"/>
          <w:szCs w:val="18"/>
        </w:rPr>
        <w:t xml:space="preserve"> zorg en wat dit betekent voor de dagelijkse praktijk binnen de ggz. Bij voorkeu</w:t>
      </w:r>
      <w:r>
        <w:rPr>
          <w:rFonts w:ascii="Verdana" w:eastAsia="Times New Roman" w:hAnsi="Verdana"/>
          <w:sz w:val="18"/>
          <w:szCs w:val="18"/>
        </w:rPr>
        <w:t>r ben je enkele jaren werkzaam in de langdurende zorg op minimaal hbo-niveau.</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 xml:space="preserve">Tijdens de basistraining leer je hoe je de ROPI-R op een zorgvuldige manier kunt afnemen. Daarna ga je praktijkervaring opdoen in je eigen organisatie met het afnemen en </w:t>
      </w:r>
      <w:r>
        <w:rPr>
          <w:rFonts w:ascii="Verdana" w:eastAsia="Times New Roman" w:hAnsi="Verdana"/>
          <w:sz w:val="18"/>
          <w:szCs w:val="18"/>
        </w:rPr>
        <w:t>de verslaglegging. Op de terugkomdag verdiep je je kennis en wissel je ervaringen uit met de andere deelnemers.</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t>Onderwerpen basistraining:</w:t>
      </w:r>
    </w:p>
    <w:p w:rsidR="00000000" w:rsidRDefault="00E6570F">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Opbouw, inhoud en achtergronden van de ROPI-R</w:t>
      </w:r>
    </w:p>
    <w:p w:rsidR="00000000" w:rsidRDefault="00E6570F">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Opzet en inhoud van de verschillende onderdelen van de afname:</w:t>
      </w:r>
    </w:p>
    <w:p w:rsidR="00000000" w:rsidRDefault="00E6570F">
      <w:pPr>
        <w:numPr>
          <w:ilvl w:val="1"/>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Int</w:t>
      </w:r>
      <w:r>
        <w:rPr>
          <w:rFonts w:ascii="Verdana" w:eastAsia="Times New Roman" w:hAnsi="Verdana"/>
          <w:sz w:val="18"/>
          <w:szCs w:val="18"/>
        </w:rPr>
        <w:t>erviews met medewerkers</w:t>
      </w:r>
    </w:p>
    <w:p w:rsidR="00000000" w:rsidRDefault="00E6570F">
      <w:pPr>
        <w:numPr>
          <w:ilvl w:val="1"/>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Interview met cliënten</w:t>
      </w:r>
    </w:p>
    <w:p w:rsidR="00000000" w:rsidRDefault="00E6570F">
      <w:pPr>
        <w:numPr>
          <w:ilvl w:val="1"/>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Inzage van documenten</w:t>
      </w:r>
    </w:p>
    <w:p w:rsidR="00000000" w:rsidRDefault="00E6570F">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Organiseren van de afname van de ROPI-R in een team of organisatie</w:t>
      </w:r>
    </w:p>
    <w:p w:rsidR="00000000" w:rsidRDefault="00E6570F">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Werken met een cliëntenpanel</w:t>
      </w:r>
    </w:p>
    <w:p w:rsidR="00000000" w:rsidRDefault="00E6570F">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Oefenen met verschillende onderdelen</w:t>
      </w:r>
    </w:p>
    <w:p w:rsidR="00000000" w:rsidRDefault="00E6570F">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Maken van een ROPI-R-verslag</w:t>
      </w:r>
    </w:p>
    <w:p w:rsidR="00000000" w:rsidRDefault="00E6570F">
      <w:pPr>
        <w:rPr>
          <w:rFonts w:ascii="Verdana" w:eastAsia="Times New Roman" w:hAnsi="Verdana"/>
          <w:sz w:val="18"/>
          <w:szCs w:val="18"/>
        </w:rPr>
      </w:pPr>
      <w:r>
        <w:rPr>
          <w:rFonts w:ascii="Verdana" w:eastAsia="Times New Roman" w:hAnsi="Verdana"/>
          <w:sz w:val="18"/>
          <w:szCs w:val="18"/>
        </w:rPr>
        <w:t>Onderwerpen terugkomdag:</w:t>
      </w:r>
    </w:p>
    <w:p w:rsidR="00000000" w:rsidRDefault="00E6570F">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Uitwisselen van ervaringen met afname en verslaglegging</w:t>
      </w:r>
    </w:p>
    <w:p w:rsidR="00000000" w:rsidRDefault="00E6570F">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Verdieping van kennis aan de hand van feedback op de verslagen van de deelnemers</w:t>
      </w:r>
    </w:p>
    <w:p w:rsidR="00000000" w:rsidRDefault="00E6570F">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H</w:t>
      </w:r>
      <w:r>
        <w:rPr>
          <w:rFonts w:ascii="Verdana" w:eastAsia="Times New Roman" w:hAnsi="Verdana"/>
          <w:sz w:val="18"/>
          <w:szCs w:val="18"/>
        </w:rPr>
        <w:t>erhalingsoefeningen met scoren</w:t>
      </w:r>
    </w:p>
    <w:p w:rsidR="00000000" w:rsidRDefault="00E6570F">
      <w:pPr>
        <w:rPr>
          <w:rFonts w:ascii="Verdana" w:eastAsia="Times New Roman" w:hAnsi="Verdana"/>
          <w:sz w:val="18"/>
          <w:szCs w:val="18"/>
        </w:rPr>
      </w:pPr>
      <w:bookmarkStart w:id="0" w:name="_GoBack"/>
      <w:bookmarkEnd w:id="0"/>
      <w:r>
        <w:rPr>
          <w:rFonts w:ascii="Verdana" w:eastAsia="Times New Roman" w:hAnsi="Verdana"/>
          <w:b/>
          <w:bCs/>
          <w:sz w:val="18"/>
          <w:szCs w:val="18"/>
        </w:rPr>
        <w:t>Docent</w:t>
      </w:r>
      <w:r>
        <w:rPr>
          <w:rFonts w:ascii="Verdana" w:eastAsia="Times New Roman" w:hAnsi="Verdana"/>
          <w:sz w:val="18"/>
          <w:szCs w:val="18"/>
        </w:rPr>
        <w:br/>
        <w:t xml:space="preserve">drs. Anneke van Wamel - Anneke van Wamel is sociaal </w:t>
      </w:r>
      <w:r>
        <w:rPr>
          <w:rFonts w:ascii="Verdana" w:eastAsia="Times New Roman" w:hAnsi="Verdana"/>
          <w:sz w:val="18"/>
          <w:szCs w:val="18"/>
        </w:rPr>
        <w:t>en cultureel antropoloog, werkzaam bij het Trimbos-instituut.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en actuele i</w:t>
      </w:r>
      <w:r>
        <w:rPr>
          <w:rFonts w:ascii="Verdana" w:eastAsia="Times New Roman" w:hAnsi="Verdana"/>
          <w:sz w:val="18"/>
          <w:szCs w:val="18"/>
        </w:rPr>
        <w:t xml:space="preserve">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269C"/>
    <w:multiLevelType w:val="multilevel"/>
    <w:tmpl w:val="C832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71550"/>
    <w:multiLevelType w:val="multilevel"/>
    <w:tmpl w:val="924E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130B5A"/>
    <w:multiLevelType w:val="multilevel"/>
    <w:tmpl w:val="6076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986115"/>
    <w:multiLevelType w:val="multilevel"/>
    <w:tmpl w:val="4156C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6570F"/>
    <w:rsid w:val="00E657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29D6C2-157C-405E-B16B-D0129318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character" w:styleId="Zwaar">
    <w:name w:val="Strong"/>
    <w:basedOn w:val="Standaardalinea-lettertype"/>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795265">
      <w:marLeft w:val="0"/>
      <w:marRight w:val="0"/>
      <w:marTop w:val="0"/>
      <w:marBottom w:val="0"/>
      <w:divBdr>
        <w:top w:val="none" w:sz="0" w:space="0" w:color="auto"/>
        <w:left w:val="none" w:sz="0" w:space="0" w:color="auto"/>
        <w:bottom w:val="none" w:sz="0" w:space="0" w:color="auto"/>
        <w:right w:val="none" w:sz="0" w:space="0" w:color="auto"/>
      </w:divBdr>
      <w:divsChild>
        <w:div w:id="807938884">
          <w:marLeft w:val="0"/>
          <w:marRight w:val="0"/>
          <w:marTop w:val="0"/>
          <w:marBottom w:val="0"/>
          <w:divBdr>
            <w:top w:val="none" w:sz="0" w:space="0" w:color="auto"/>
            <w:left w:val="none" w:sz="0" w:space="0" w:color="auto"/>
            <w:bottom w:val="none" w:sz="0" w:space="0" w:color="auto"/>
            <w:right w:val="none" w:sz="0" w:space="0" w:color="auto"/>
          </w:divBdr>
          <w:divsChild>
            <w:div w:id="16601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3233">
      <w:marLeft w:val="0"/>
      <w:marRight w:val="0"/>
      <w:marTop w:val="0"/>
      <w:marBottom w:val="0"/>
      <w:divBdr>
        <w:top w:val="none" w:sz="0" w:space="0" w:color="auto"/>
        <w:left w:val="none" w:sz="0" w:space="0" w:color="auto"/>
        <w:bottom w:val="none" w:sz="0" w:space="0" w:color="auto"/>
        <w:right w:val="none" w:sz="0" w:space="0" w:color="auto"/>
      </w:divBdr>
      <w:divsChild>
        <w:div w:id="170821567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mbos.nl/aanbod/academie-contact/academie-advies-formulier" TargetMode="External"/><Relationship Id="rId3" Type="http://schemas.openxmlformats.org/officeDocument/2006/relationships/settings" Target="settings.xml"/><Relationship Id="rId7" Type="http://schemas.openxmlformats.org/officeDocument/2006/relationships/hyperlink" Target="https://www.rinogroep.nl/opleiding/6775/auditor-ropi-r-meten-van-herstelondersteunde-zor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www.rinogroep.nl/images/html/trimbos_logo_site.png" TargetMode="External"/><Relationship Id="rId5" Type="http://schemas.openxmlformats.org/officeDocument/2006/relationships/image" Target="https://www.rinogroep.nl/assets/images/bg-mail.p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3890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2021-10-28T09:45:00Z</dcterms:created>
  <dcterms:modified xsi:type="dcterms:W3CDTF">2021-10-28T09:45:00Z</dcterms:modified>
</cp:coreProperties>
</file>